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36" w:rsidRPr="00580436" w:rsidRDefault="00580436" w:rsidP="0058043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41"/>
          <w:szCs w:val="41"/>
          <w:lang w:eastAsia="ru-RU"/>
        </w:rPr>
      </w:pPr>
      <w:r w:rsidRPr="00580436">
        <w:rPr>
          <w:rFonts w:ascii="Arial" w:eastAsia="Times New Roman" w:hAnsi="Arial" w:cs="Arial"/>
          <w:b/>
          <w:bCs/>
          <w:color w:val="333333"/>
          <w:sz w:val="41"/>
          <w:szCs w:val="41"/>
          <w:lang w:eastAsia="ru-RU"/>
        </w:rPr>
        <w:t>Органы власти субъектов РФ – навстречу детям!</w:t>
      </w:r>
    </w:p>
    <w:p w:rsidR="00580436" w:rsidRPr="00580436" w:rsidRDefault="00580436" w:rsidP="00580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9459" cy="2379559"/>
            <wp:effectExtent l="19050" t="0" r="0" b="0"/>
            <wp:docPr id="1" name="Рисунок 1" descr="Органы власти субъектов РФ – навстречу детям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ганы власти субъектов РФ – навстречу детям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207" cy="2382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436" w:rsidRPr="00580436" w:rsidRDefault="00580436" w:rsidP="00580436">
      <w:pPr>
        <w:shd w:val="clear" w:color="auto" w:fill="F8F8F8"/>
        <w:spacing w:after="0" w:line="301" w:lineRule="atLeast"/>
        <w:ind w:right="501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</w:pPr>
      <w:r w:rsidRPr="00580436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Всероссийская интернет-площадка для расширения взаимодействия органов исполнительной власти субъектов РФ и муниципальных образований с подрастающим поколением в регионах России.</w:t>
      </w:r>
    </w:p>
    <w:p w:rsidR="00580436" w:rsidRPr="00580436" w:rsidRDefault="00580436" w:rsidP="00580436">
      <w:pPr>
        <w:shd w:val="clear" w:color="auto" w:fill="FFFFFF"/>
        <w:spacing w:after="0" w:line="301" w:lineRule="atLeast"/>
        <w:ind w:right="50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Pr="00580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Руководствуясь задачей поддержки детей и молодежи в контексте создания прочной опоры социально-экономического и отраслевого развития Российской Федерации, обозначенной Президентом Российской Федерации в Послании Федеральному Собранию 1 декабря 2016 года, ОИА "</w:t>
      </w:r>
      <w:hyperlink r:id="rId5" w:history="1">
        <w:r w:rsidRPr="00580436">
          <w:rPr>
            <w:rFonts w:ascii="Times New Roman" w:eastAsia="Times New Roman" w:hAnsi="Times New Roman" w:cs="Times New Roman"/>
            <w:color w:val="4B9FCC"/>
            <w:sz w:val="24"/>
            <w:szCs w:val="24"/>
            <w:lang w:eastAsia="ru-RU"/>
          </w:rPr>
          <w:t>Новости России</w:t>
        </w:r>
      </w:hyperlink>
      <w:r w:rsidRPr="00580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и редакция журнала «Экономическая политика России» формируют Всероссийскую интернет-площадку для расширения взаимодействия органов исполнительной власти субъектов РФ с подрастающим поколением в регионах России «ОРГАНЫ ВЛАСТИ СУБЪЕКТОВ РФ – НАВСТРЕЧУ ДЕТЯМ!». </w:t>
      </w:r>
      <w:hyperlink r:id="rId6" w:history="1">
        <w:r w:rsidRPr="00580436">
          <w:rPr>
            <w:rFonts w:ascii="Times New Roman" w:eastAsia="Times New Roman" w:hAnsi="Times New Roman" w:cs="Times New Roman"/>
            <w:color w:val="4B9FCC"/>
            <w:sz w:val="24"/>
            <w:szCs w:val="24"/>
            <w:lang w:eastAsia="ru-RU"/>
          </w:rPr>
          <w:t>http://www.kremlinrus.ru/news/165/65721/</w:t>
        </w:r>
      </w:hyperlink>
    </w:p>
    <w:p w:rsidR="00580436" w:rsidRPr="00580436" w:rsidRDefault="00580436" w:rsidP="00580436">
      <w:pPr>
        <w:shd w:val="clear" w:color="auto" w:fill="FFFFFF"/>
        <w:spacing w:after="0" w:line="301" w:lineRule="atLeast"/>
        <w:ind w:right="50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04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Целями данного бесплатного ресурса являются:</w:t>
      </w:r>
    </w:p>
    <w:p w:rsidR="00580436" w:rsidRPr="00580436" w:rsidRDefault="00580436" w:rsidP="00580436">
      <w:pPr>
        <w:shd w:val="clear" w:color="auto" w:fill="FFFFFF"/>
        <w:spacing w:after="0" w:line="301" w:lineRule="atLeast"/>
        <w:ind w:right="50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80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Активизация интереса подрастающего поколения регионов России к деятельности всех видов муниципальных образований субъектов РФ (включая городские и сельские поселения), региональных и муниципальных государственных органов управления в вопросах социально-экономического и инвестиционного развития территорий, обеспечения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 ТЭК и экологической</w:t>
      </w:r>
      <w:proofErr w:type="gramEnd"/>
      <w:r w:rsidRPr="00580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80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безопасности, осуществления ветеринарной деятельности и лицензионного контроля, регулирования контрактной системы в сфере закупок и тарифного регулирования, занятости и трудовых отношений, укрепления продовольственной безопасности, природного, культурного, спортивно-туристского, научно- образовательного потенциала, повышения доступности и качества услуг информатизации и связи, органов ЗАГС и нотариата, медицинской помощи, гражданской, правовой и социальной защиты населения Российской Федерации;</w:t>
      </w:r>
      <w:proofErr w:type="gramEnd"/>
    </w:p>
    <w:p w:rsidR="00580436" w:rsidRPr="00580436" w:rsidRDefault="00580436" w:rsidP="00580436">
      <w:pPr>
        <w:shd w:val="clear" w:color="auto" w:fill="FFFFFF"/>
        <w:spacing w:after="0" w:line="301" w:lineRule="atLeast"/>
        <w:ind w:right="50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0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Широкое вовлечение молодежи в конструктивное взаимодействие с органами исполнительной власти своего населенного пункта с использованием разнообразных каналов связи: средств массовой информации, социальных сетей и современных технологических разработок.</w:t>
      </w:r>
    </w:p>
    <w:p w:rsidR="00580436" w:rsidRPr="00580436" w:rsidRDefault="00580436" w:rsidP="00580436">
      <w:pPr>
        <w:shd w:val="clear" w:color="auto" w:fill="FFFFFF"/>
        <w:spacing w:after="0" w:line="301" w:lineRule="atLeast"/>
        <w:ind w:right="50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580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свою очередь, сами дети из регионов России могут написать о запланированных или уже реализуемых проектах, связанных с развитием своего города или поселка. Упрощенная форма регистрации находится здесь </w:t>
      </w:r>
      <w:hyperlink r:id="rId7" w:anchor="reg" w:history="1">
        <w:r w:rsidRPr="00580436">
          <w:rPr>
            <w:rFonts w:ascii="Times New Roman" w:eastAsia="Times New Roman" w:hAnsi="Times New Roman" w:cs="Times New Roman"/>
            <w:color w:val="4B9FCC"/>
            <w:sz w:val="24"/>
            <w:szCs w:val="24"/>
            <w:lang w:eastAsia="ru-RU"/>
          </w:rPr>
          <w:t>http://www.kremlinrus.ru/news/165/#reg</w:t>
        </w:r>
      </w:hyperlink>
    </w:p>
    <w:p w:rsidR="00580436" w:rsidRPr="00580436" w:rsidRDefault="00580436" w:rsidP="00580436">
      <w:pPr>
        <w:shd w:val="clear" w:color="auto" w:fill="FFFFFF"/>
        <w:spacing w:after="0" w:line="301" w:lineRule="atLeast"/>
        <w:ind w:right="50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04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Региональные и муниципальные организации, учреждения и предприятия имеют бесплатную возможность рассказать ребятам о профильных направлениях деятельности и тем самым подсказать молодому поколению какую профессию и в какой отрасли выбрать. С примерами размещения информации органами исполнительной власти субъектов РФ можно ознакомиться в разделе о «России и регионах» </w:t>
      </w:r>
      <w:hyperlink r:id="rId8" w:history="1">
        <w:r w:rsidRPr="00580436">
          <w:rPr>
            <w:rFonts w:ascii="Times New Roman" w:eastAsia="Times New Roman" w:hAnsi="Times New Roman" w:cs="Times New Roman"/>
            <w:color w:val="4B9FCC"/>
            <w:sz w:val="24"/>
            <w:szCs w:val="24"/>
            <w:lang w:eastAsia="ru-RU"/>
          </w:rPr>
          <w:t>http://www.kremlinrus.ru/news/165/</w:t>
        </w:r>
      </w:hyperlink>
    </w:p>
    <w:p w:rsidR="00AD26B3" w:rsidRPr="00580436" w:rsidRDefault="00580436" w:rsidP="00580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       </w:t>
      </w:r>
      <w:r w:rsidRPr="005804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итоге подобного информационного обмена органов исполнительной власти субъектов РФ и муниципальных образований, подростков и их родителей должно сложиться сообщество одинаково стратегически мыслящих людей системы государственного управления – взрослых и детей, которое будет из поколения в поколение отстаивать и защищать национальные интересы, суверенитет и независимый курс Российской Федерации.</w:t>
      </w:r>
    </w:p>
    <w:sectPr w:rsidR="00AD26B3" w:rsidRPr="00580436" w:rsidSect="00580436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80436"/>
    <w:rsid w:val="00537B3F"/>
    <w:rsid w:val="005670E3"/>
    <w:rsid w:val="00580436"/>
    <w:rsid w:val="009844C5"/>
    <w:rsid w:val="00AD26B3"/>
    <w:rsid w:val="00CC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B3"/>
  </w:style>
  <w:style w:type="paragraph" w:styleId="2">
    <w:name w:val="heading 2"/>
    <w:basedOn w:val="a"/>
    <w:link w:val="20"/>
    <w:uiPriority w:val="9"/>
    <w:qFormat/>
    <w:rsid w:val="00580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04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eviewtext">
    <w:name w:val="preview_text"/>
    <w:basedOn w:val="a"/>
    <w:rsid w:val="0058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04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80436"/>
  </w:style>
  <w:style w:type="paragraph" w:styleId="a5">
    <w:name w:val="Balloon Text"/>
    <w:basedOn w:val="a"/>
    <w:link w:val="a6"/>
    <w:uiPriority w:val="99"/>
    <w:semiHidden/>
    <w:unhideWhenUsed/>
    <w:rsid w:val="0058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rus.ru/news/16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emlinrus.ru/news/16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emlinrus.ru/news/165/65721/" TargetMode="External"/><Relationship Id="rId5" Type="http://schemas.openxmlformats.org/officeDocument/2006/relationships/hyperlink" Target="http://www.kremlinrus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Company>komp1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2</cp:revision>
  <dcterms:created xsi:type="dcterms:W3CDTF">2017-05-12T10:27:00Z</dcterms:created>
  <dcterms:modified xsi:type="dcterms:W3CDTF">2017-05-12T10:27:00Z</dcterms:modified>
</cp:coreProperties>
</file>